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C5" w:rsidRDefault="007F12C5" w:rsidP="00903C31">
      <w:pPr>
        <w:pStyle w:val="NoSpacing"/>
        <w:jc w:val="center"/>
        <w:rPr>
          <w:rFonts w:ascii="Arial Black" w:eastAsia="Times New Roman" w:hAnsi="Arial Black" w:cs="Times New Roman"/>
          <w:color w:val="000000"/>
          <w:sz w:val="32"/>
          <w:szCs w:val="32"/>
        </w:rPr>
      </w:pPr>
      <w:r>
        <w:rPr>
          <w:rFonts w:ascii="Arial Black" w:eastAsia="Times New Roman" w:hAnsi="Arial Black" w:cs="Times New Roman"/>
          <w:noProof/>
          <w:color w:val="000000"/>
          <w:sz w:val="32"/>
          <w:szCs w:val="32"/>
        </w:rPr>
        <w:drawing>
          <wp:inline distT="0" distB="0" distL="0" distR="0" wp14:anchorId="6006A97C" wp14:editId="7AA0E56A">
            <wp:extent cx="1523618" cy="89916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958" cy="90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8F8" w:rsidRPr="00353371" w:rsidRDefault="00875ACE" w:rsidP="001F3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Principal/Executive for a Day, </w:t>
      </w:r>
      <w:r w:rsidR="001F38F8" w:rsidRPr="00353371">
        <w:rPr>
          <w:rFonts w:ascii="Times New Roman" w:hAnsi="Times New Roman" w:cs="Times New Roman"/>
          <w:b/>
          <w:sz w:val="24"/>
        </w:rPr>
        <w:t>T</w:t>
      </w:r>
      <w:r w:rsidR="004256FA">
        <w:rPr>
          <w:rFonts w:ascii="Times New Roman" w:hAnsi="Times New Roman" w:cs="Times New Roman"/>
          <w:b/>
          <w:sz w:val="24"/>
        </w:rPr>
        <w:t>h</w:t>
      </w:r>
      <w:r w:rsidR="001F38F8" w:rsidRPr="00353371">
        <w:rPr>
          <w:rFonts w:ascii="Times New Roman" w:hAnsi="Times New Roman" w:cs="Times New Roman"/>
          <w:b/>
          <w:sz w:val="24"/>
        </w:rPr>
        <w:t>u</w:t>
      </w:r>
      <w:r w:rsidR="004256FA">
        <w:rPr>
          <w:rFonts w:ascii="Times New Roman" w:hAnsi="Times New Roman" w:cs="Times New Roman"/>
          <w:b/>
          <w:sz w:val="24"/>
        </w:rPr>
        <w:t>r</w:t>
      </w:r>
      <w:r w:rsidR="001F38F8" w:rsidRPr="00353371">
        <w:rPr>
          <w:rFonts w:ascii="Times New Roman" w:hAnsi="Times New Roman" w:cs="Times New Roman"/>
          <w:b/>
          <w:sz w:val="24"/>
        </w:rPr>
        <w:t xml:space="preserve">sday, September </w:t>
      </w:r>
      <w:r w:rsidR="004256FA">
        <w:rPr>
          <w:rFonts w:ascii="Times New Roman" w:hAnsi="Times New Roman" w:cs="Times New Roman"/>
          <w:b/>
          <w:sz w:val="24"/>
        </w:rPr>
        <w:t>22</w:t>
      </w:r>
      <w:r w:rsidR="001F38F8" w:rsidRPr="00353371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4256FA">
        <w:rPr>
          <w:rFonts w:ascii="Times New Roman" w:hAnsi="Times New Roman" w:cs="Times New Roman"/>
          <w:b/>
          <w:sz w:val="24"/>
        </w:rPr>
        <w:t>, 2016</w:t>
      </w:r>
    </w:p>
    <w:p w:rsidR="001F38F8" w:rsidRPr="00875ACE" w:rsidRDefault="001F38F8" w:rsidP="001F38F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A361B2" w:rsidRDefault="001F38F8" w:rsidP="00875ACE">
      <w:pPr>
        <w:pStyle w:val="Heading1"/>
        <w:jc w:val="center"/>
      </w:pPr>
      <w:r w:rsidRPr="008208AF">
        <w:t>Executive Objectives and Guidelines</w:t>
      </w:r>
    </w:p>
    <w:p w:rsidR="001F38F8" w:rsidRDefault="00875ACE" w:rsidP="00875ACE">
      <w:pPr>
        <w:pStyle w:val="Heading1"/>
        <w:tabs>
          <w:tab w:val="center" w:pos="5040"/>
        </w:tabs>
        <w:rPr>
          <w:b w:val="0"/>
          <w:color w:val="FF0000"/>
        </w:rPr>
      </w:pPr>
      <w:r>
        <w:rPr>
          <w:b w:val="0"/>
          <w:color w:val="FF0000"/>
        </w:rPr>
        <w:tab/>
      </w:r>
      <w:r w:rsidR="00A361B2" w:rsidRPr="00A361B2">
        <w:rPr>
          <w:b w:val="0"/>
          <w:color w:val="FF0000"/>
        </w:rPr>
        <w:t>(</w:t>
      </w:r>
      <w:proofErr w:type="gramStart"/>
      <w:r w:rsidR="00C378CE" w:rsidRPr="00A361B2">
        <w:rPr>
          <w:b w:val="0"/>
          <w:color w:val="FF0000"/>
        </w:rPr>
        <w:t>due</w:t>
      </w:r>
      <w:proofErr w:type="gramEnd"/>
      <w:r w:rsidR="00C378CE" w:rsidRPr="00A361B2">
        <w:rPr>
          <w:b w:val="0"/>
          <w:color w:val="FF0000"/>
        </w:rPr>
        <w:t xml:space="preserve"> on/before </w:t>
      </w:r>
      <w:r w:rsidR="003D466F">
        <w:rPr>
          <w:b w:val="0"/>
          <w:color w:val="FF0000"/>
        </w:rPr>
        <w:t>9/2</w:t>
      </w:r>
      <w:r w:rsidR="007A1A95" w:rsidRPr="00A361B2">
        <w:rPr>
          <w:b w:val="0"/>
          <w:color w:val="FF0000"/>
        </w:rPr>
        <w:t xml:space="preserve"> </w:t>
      </w:r>
      <w:r w:rsidR="00042173" w:rsidRPr="00A361B2">
        <w:rPr>
          <w:b w:val="0"/>
          <w:color w:val="FF0000"/>
        </w:rPr>
        <w:t xml:space="preserve">to </w:t>
      </w:r>
      <w:hyperlink r:id="rId8" w:history="1">
        <w:r w:rsidR="004256FA" w:rsidRPr="00A361B2">
          <w:rPr>
            <w:rStyle w:val="Hyperlink"/>
            <w:b w:val="0"/>
          </w:rPr>
          <w:t>kpennington@washoeschools.net</w:t>
        </w:r>
      </w:hyperlink>
      <w:r w:rsidR="007A1A95" w:rsidRPr="00A361B2">
        <w:rPr>
          <w:b w:val="0"/>
          <w:color w:val="FF0000"/>
        </w:rPr>
        <w:t xml:space="preserve"> or FAX 775-353-5536</w:t>
      </w:r>
      <w:r w:rsidR="00235F16" w:rsidRPr="00A361B2">
        <w:rPr>
          <w:b w:val="0"/>
          <w:color w:val="FF0000"/>
        </w:rPr>
        <w:t xml:space="preserve"> Thank you!</w:t>
      </w:r>
      <w:r w:rsidR="00A361B2">
        <w:rPr>
          <w:b w:val="0"/>
          <w:color w:val="FF0000"/>
        </w:rPr>
        <w:t>)</w:t>
      </w:r>
    </w:p>
    <w:p w:rsidR="00E360D1" w:rsidRPr="00875ACE" w:rsidRDefault="00E360D1" w:rsidP="00875ACE">
      <w:pPr>
        <w:spacing w:after="0"/>
        <w:rPr>
          <w:sz w:val="12"/>
        </w:rPr>
      </w:pPr>
    </w:p>
    <w:p w:rsidR="001F38F8" w:rsidRDefault="001F38F8" w:rsidP="00875A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208AF">
        <w:rPr>
          <w:rFonts w:ascii="Times New Roman" w:hAnsi="Times New Roman" w:cs="Times New Roman"/>
          <w:sz w:val="24"/>
        </w:rPr>
        <w:t>This one day event is an opportunity to learn what it is to be a Principal or Administrator within the Washoe County School District</w:t>
      </w:r>
      <w:r w:rsidR="00353371">
        <w:rPr>
          <w:rFonts w:ascii="Times New Roman" w:hAnsi="Times New Roman" w:cs="Times New Roman"/>
          <w:sz w:val="24"/>
        </w:rPr>
        <w:t>,</w:t>
      </w:r>
      <w:r w:rsidRPr="008208AF">
        <w:rPr>
          <w:rFonts w:ascii="Times New Roman" w:hAnsi="Times New Roman" w:cs="Times New Roman"/>
          <w:sz w:val="24"/>
        </w:rPr>
        <w:t xml:space="preserve"> and about the students they serve. There are many assumptions about education in Washoe County and this event allows you to see first-hand what education looks and feels like in our community. This event also affords you the chance to share ideas and establish relationships with those in education. </w:t>
      </w:r>
    </w:p>
    <w:p w:rsidR="00353371" w:rsidRPr="00054B0C" w:rsidRDefault="00353371" w:rsidP="001F38F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1F38F8" w:rsidRDefault="001F38F8" w:rsidP="001F38F8">
      <w:pPr>
        <w:pStyle w:val="BodyText"/>
      </w:pPr>
      <w:r w:rsidRPr="008208AF">
        <w:t>Many successful Partners in Education have sprouted from Principal for a Day. A couple of enhancements for 201</w:t>
      </w:r>
      <w:r w:rsidR="004256FA">
        <w:t>6</w:t>
      </w:r>
      <w:r w:rsidRPr="008208AF">
        <w:t xml:space="preserve"> include customizing your experience and expanding the day to include time for the Principal to shadow you at your place of business, if appropriate. </w:t>
      </w:r>
    </w:p>
    <w:p w:rsidR="00353371" w:rsidRPr="00054B0C" w:rsidRDefault="00353371" w:rsidP="001F38F8">
      <w:pPr>
        <w:pStyle w:val="BodyText"/>
        <w:rPr>
          <w:sz w:val="12"/>
        </w:rPr>
      </w:pPr>
    </w:p>
    <w:p w:rsidR="001F38F8" w:rsidRDefault="001F38F8" w:rsidP="001F38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208AF">
        <w:rPr>
          <w:rFonts w:ascii="Times New Roman" w:hAnsi="Times New Roman" w:cs="Times New Roman"/>
          <w:sz w:val="24"/>
        </w:rPr>
        <w:t>You will notice at the bottom of the page an area asking for your preference of the type of school you</w:t>
      </w:r>
      <w:r w:rsidR="004B341F">
        <w:rPr>
          <w:rFonts w:ascii="Times New Roman" w:hAnsi="Times New Roman" w:cs="Times New Roman"/>
          <w:sz w:val="24"/>
        </w:rPr>
        <w:t xml:space="preserve"> would</w:t>
      </w:r>
      <w:r w:rsidRPr="008208AF">
        <w:rPr>
          <w:rFonts w:ascii="Times New Roman" w:hAnsi="Times New Roman" w:cs="Times New Roman"/>
          <w:sz w:val="24"/>
        </w:rPr>
        <w:t xml:space="preserve"> like to experience (Elementary, Middle, High, Charter, specialties in Science, Technology, Engineering, or Math, etc.).  Please keep geography in mind as you think about your preferences</w:t>
      </w:r>
      <w:r w:rsidR="008D4DDA">
        <w:rPr>
          <w:rFonts w:ascii="Times New Roman" w:hAnsi="Times New Roman" w:cs="Times New Roman"/>
          <w:sz w:val="24"/>
        </w:rPr>
        <w:t xml:space="preserve"> for a school</w:t>
      </w:r>
      <w:r w:rsidRPr="008208AF">
        <w:rPr>
          <w:rFonts w:ascii="Times New Roman" w:hAnsi="Times New Roman" w:cs="Times New Roman"/>
          <w:sz w:val="24"/>
        </w:rPr>
        <w:t>. In the interest of time</w:t>
      </w:r>
      <w:r w:rsidR="004B341F">
        <w:rPr>
          <w:rFonts w:ascii="Times New Roman" w:hAnsi="Times New Roman" w:cs="Times New Roman"/>
          <w:sz w:val="24"/>
        </w:rPr>
        <w:t>,</w:t>
      </w:r>
      <w:r w:rsidRPr="008208AF">
        <w:rPr>
          <w:rFonts w:ascii="Times New Roman" w:hAnsi="Times New Roman" w:cs="Times New Roman"/>
          <w:sz w:val="24"/>
        </w:rPr>
        <w:t xml:space="preserve"> at both your business and the school, proximity is a factor. </w:t>
      </w:r>
    </w:p>
    <w:p w:rsidR="007324DB" w:rsidRPr="00054B0C" w:rsidRDefault="007324DB" w:rsidP="001F38F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1F38F8" w:rsidRDefault="001F38F8" w:rsidP="001F38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208AF">
        <w:rPr>
          <w:rFonts w:ascii="Times New Roman" w:hAnsi="Times New Roman" w:cs="Times New Roman"/>
          <w:sz w:val="24"/>
        </w:rPr>
        <w:t xml:space="preserve">For those schools with a start time of 9:00 a.m. or later, you will begin the day at your workplace hosting the Principal of your matched </w:t>
      </w:r>
      <w:r w:rsidR="004B341F">
        <w:rPr>
          <w:rFonts w:ascii="Times New Roman" w:hAnsi="Times New Roman" w:cs="Times New Roman"/>
          <w:sz w:val="24"/>
        </w:rPr>
        <w:t xml:space="preserve">school, beginning at 8:00 a.m. </w:t>
      </w:r>
      <w:r w:rsidRPr="008208AF">
        <w:rPr>
          <w:rFonts w:ascii="Times New Roman" w:hAnsi="Times New Roman" w:cs="Times New Roman"/>
          <w:sz w:val="24"/>
        </w:rPr>
        <w:t>You will be notified of your match approximately two weeks in advance. Once notified, you will be given a fact sheet about the school, and other necessary information to help you prepare for a meaningful experience.  Conversely, we ask you to provide similar information on your company</w:t>
      </w:r>
      <w:r w:rsidR="00AB7533">
        <w:rPr>
          <w:rFonts w:ascii="Times New Roman" w:hAnsi="Times New Roman" w:cs="Times New Roman"/>
          <w:sz w:val="24"/>
        </w:rPr>
        <w:t xml:space="preserve"> or organization</w:t>
      </w:r>
      <w:r w:rsidRPr="008208AF">
        <w:rPr>
          <w:rFonts w:ascii="Times New Roman" w:hAnsi="Times New Roman" w:cs="Times New Roman"/>
          <w:sz w:val="24"/>
        </w:rPr>
        <w:t xml:space="preserve"> to share with your Principal</w:t>
      </w:r>
      <w:r w:rsidR="00AB7533">
        <w:rPr>
          <w:rFonts w:ascii="Times New Roman" w:hAnsi="Times New Roman" w:cs="Times New Roman"/>
          <w:sz w:val="24"/>
        </w:rPr>
        <w:t>. F</w:t>
      </w:r>
      <w:r w:rsidRPr="008208AF">
        <w:rPr>
          <w:rFonts w:ascii="Times New Roman" w:hAnsi="Times New Roman" w:cs="Times New Roman"/>
          <w:sz w:val="24"/>
        </w:rPr>
        <w:t>or example, if your business is expanding (merger/acquisition),</w:t>
      </w:r>
      <w:r w:rsidR="007324DB">
        <w:rPr>
          <w:rFonts w:ascii="Times New Roman" w:hAnsi="Times New Roman" w:cs="Times New Roman"/>
          <w:sz w:val="24"/>
        </w:rPr>
        <w:t xml:space="preserve"> if </w:t>
      </w:r>
      <w:r w:rsidRPr="008208AF">
        <w:rPr>
          <w:rFonts w:ascii="Times New Roman" w:hAnsi="Times New Roman" w:cs="Times New Roman"/>
          <w:sz w:val="24"/>
        </w:rPr>
        <w:t xml:space="preserve">you expect a change in leadership or cultural change, or if you’d like to share a significant success or challenge within your business or organization. </w:t>
      </w:r>
    </w:p>
    <w:p w:rsidR="00054B0C" w:rsidRPr="00054B0C" w:rsidRDefault="00054B0C" w:rsidP="001F38F8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054B0C" w:rsidRDefault="00054B0C" w:rsidP="001F38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We encourage you and your matched principal to attend the EDAWN Community Luncheon together to further connect and learn (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click here to register</w:t>
        </w:r>
      </w:hyperlink>
      <w:r>
        <w:rPr>
          <w:rFonts w:ascii="Times New Roman" w:hAnsi="Times New Roman"/>
          <w:sz w:val="24"/>
          <w:szCs w:val="24"/>
        </w:rPr>
        <w:t>).  At 3:45p, we gather together to compare the day’s experiences with the ultimate goal of forging partnerships to strengthen education.</w:t>
      </w:r>
    </w:p>
    <w:p w:rsidR="00353371" w:rsidRPr="009F5DB3" w:rsidRDefault="00353371" w:rsidP="001F38F8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53371" w:rsidRDefault="007A1A95" w:rsidP="001F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day will culminate </w:t>
      </w:r>
      <w:r w:rsidR="004256FA">
        <w:rPr>
          <w:rFonts w:ascii="Times New Roman" w:hAnsi="Times New Roman" w:cs="Times New Roman"/>
          <w:sz w:val="24"/>
          <w:szCs w:val="24"/>
        </w:rPr>
        <w:t xml:space="preserve">with </w:t>
      </w:r>
      <w:r w:rsidR="009F5DB3">
        <w:rPr>
          <w:rFonts w:ascii="Times New Roman" w:hAnsi="Times New Roman" w:cs="Times New Roman"/>
          <w:sz w:val="24"/>
          <w:szCs w:val="24"/>
        </w:rPr>
        <w:t xml:space="preserve">drinks and </w:t>
      </w:r>
      <w:r w:rsidR="004256FA">
        <w:rPr>
          <w:rFonts w:ascii="Times New Roman" w:hAnsi="Times New Roman" w:cs="Times New Roman"/>
          <w:sz w:val="24"/>
          <w:szCs w:val="24"/>
        </w:rPr>
        <w:t xml:space="preserve">refreshments </w:t>
      </w:r>
      <w:r>
        <w:rPr>
          <w:rFonts w:ascii="Times New Roman" w:hAnsi="Times New Roman" w:cs="Times New Roman"/>
          <w:sz w:val="24"/>
          <w:szCs w:val="24"/>
        </w:rPr>
        <w:t>at Renown, 10315 Professional Circle, Reno Nevada 89521 (the old Morrison College Building)</w:t>
      </w:r>
      <w:r w:rsidR="004256FA">
        <w:rPr>
          <w:rFonts w:ascii="Times New Roman" w:hAnsi="Times New Roman" w:cs="Times New Roman"/>
          <w:sz w:val="24"/>
          <w:szCs w:val="24"/>
        </w:rPr>
        <w:t xml:space="preserve"> for our Day in Review</w:t>
      </w:r>
      <w:r>
        <w:rPr>
          <w:rFonts w:ascii="Times New Roman" w:hAnsi="Times New Roman" w:cs="Times New Roman"/>
          <w:sz w:val="24"/>
          <w:szCs w:val="24"/>
        </w:rPr>
        <w:t xml:space="preserve"> from 3:</w:t>
      </w:r>
      <w:r w:rsidR="004256F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56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56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p.m. </w:t>
      </w:r>
    </w:p>
    <w:p w:rsidR="007A1A95" w:rsidRPr="00875ACE" w:rsidRDefault="007A1A95" w:rsidP="001F38F8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1F38F8" w:rsidRPr="008208AF" w:rsidRDefault="001F38F8" w:rsidP="001F38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208AF">
        <w:rPr>
          <w:rFonts w:ascii="Times New Roman" w:hAnsi="Times New Roman" w:cs="Times New Roman"/>
          <w:sz w:val="24"/>
        </w:rPr>
        <w:t>Please list three school preferences for your desired match below:</w:t>
      </w:r>
      <w:bookmarkStart w:id="0" w:name="_GoBack"/>
      <w:bookmarkEnd w:id="0"/>
    </w:p>
    <w:p w:rsidR="003921FA" w:rsidRPr="00F103E3" w:rsidRDefault="003921FA" w:rsidP="003921FA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03E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921FA" w:rsidRPr="00F103E3" w:rsidRDefault="003921FA" w:rsidP="003921FA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03E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921FA" w:rsidRDefault="003921FA" w:rsidP="003921FA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03E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F38F8" w:rsidRPr="00054B0C" w:rsidRDefault="001F38F8" w:rsidP="001F38F8">
      <w:pPr>
        <w:pStyle w:val="ListParagraph"/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1F38F8" w:rsidRPr="008208AF" w:rsidTr="00054B0C">
        <w:trPr>
          <w:trHeight w:val="431"/>
        </w:trPr>
        <w:tc>
          <w:tcPr>
            <w:tcW w:w="1998" w:type="dxa"/>
            <w:vAlign w:val="center"/>
          </w:tcPr>
          <w:p w:rsidR="001F38F8" w:rsidRPr="008208AF" w:rsidRDefault="001F38F8" w:rsidP="00BC780F">
            <w:pPr>
              <w:rPr>
                <w:rFonts w:ascii="Times New Roman" w:hAnsi="Times New Roman" w:cs="Times New Roman"/>
                <w:sz w:val="24"/>
              </w:rPr>
            </w:pPr>
            <w:r w:rsidRPr="008208AF">
              <w:rPr>
                <w:rFonts w:ascii="Times New Roman" w:hAnsi="Times New Roman" w:cs="Times New Roman"/>
                <w:sz w:val="24"/>
              </w:rPr>
              <w:t>Your Name:</w:t>
            </w:r>
          </w:p>
        </w:tc>
        <w:tc>
          <w:tcPr>
            <w:tcW w:w="7578" w:type="dxa"/>
            <w:vAlign w:val="center"/>
          </w:tcPr>
          <w:p w:rsidR="001F38F8" w:rsidRPr="008208AF" w:rsidRDefault="001F38F8" w:rsidP="00BC78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38F8" w:rsidRPr="008208AF" w:rsidTr="00054B0C">
        <w:trPr>
          <w:trHeight w:val="341"/>
        </w:trPr>
        <w:tc>
          <w:tcPr>
            <w:tcW w:w="1998" w:type="dxa"/>
            <w:vAlign w:val="center"/>
          </w:tcPr>
          <w:p w:rsidR="001F38F8" w:rsidRPr="008208AF" w:rsidRDefault="001F38F8" w:rsidP="00BC780F">
            <w:pPr>
              <w:rPr>
                <w:rFonts w:ascii="Times New Roman" w:hAnsi="Times New Roman" w:cs="Times New Roman"/>
                <w:sz w:val="24"/>
              </w:rPr>
            </w:pPr>
            <w:r w:rsidRPr="008208AF">
              <w:rPr>
                <w:rFonts w:ascii="Times New Roman" w:hAnsi="Times New Roman" w:cs="Times New Roman"/>
                <w:sz w:val="24"/>
              </w:rPr>
              <w:t>Organization:</w:t>
            </w:r>
          </w:p>
        </w:tc>
        <w:tc>
          <w:tcPr>
            <w:tcW w:w="7578" w:type="dxa"/>
            <w:vAlign w:val="center"/>
          </w:tcPr>
          <w:p w:rsidR="001F38F8" w:rsidRPr="008208AF" w:rsidRDefault="001F38F8" w:rsidP="00BC78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38F8" w:rsidRPr="008208AF" w:rsidTr="00054B0C">
        <w:trPr>
          <w:trHeight w:val="359"/>
        </w:trPr>
        <w:tc>
          <w:tcPr>
            <w:tcW w:w="1998" w:type="dxa"/>
            <w:vAlign w:val="center"/>
          </w:tcPr>
          <w:p w:rsidR="001F38F8" w:rsidRPr="008208AF" w:rsidRDefault="001F38F8" w:rsidP="00BC780F">
            <w:pPr>
              <w:rPr>
                <w:rFonts w:ascii="Times New Roman" w:hAnsi="Times New Roman" w:cs="Times New Roman"/>
                <w:sz w:val="24"/>
              </w:rPr>
            </w:pPr>
            <w:r w:rsidRPr="008208AF">
              <w:rPr>
                <w:rFonts w:ascii="Times New Roman" w:hAnsi="Times New Roman" w:cs="Times New Roman"/>
                <w:sz w:val="24"/>
              </w:rPr>
              <w:t>Email Address:</w:t>
            </w:r>
          </w:p>
        </w:tc>
        <w:tc>
          <w:tcPr>
            <w:tcW w:w="7578" w:type="dxa"/>
            <w:vAlign w:val="center"/>
          </w:tcPr>
          <w:p w:rsidR="001F38F8" w:rsidRPr="008208AF" w:rsidRDefault="001F38F8" w:rsidP="00BC78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5D47" w:rsidRPr="008208AF" w:rsidTr="00275D47">
        <w:trPr>
          <w:trHeight w:val="467"/>
        </w:trPr>
        <w:tc>
          <w:tcPr>
            <w:tcW w:w="1998" w:type="dxa"/>
            <w:vAlign w:val="center"/>
          </w:tcPr>
          <w:p w:rsidR="00275D47" w:rsidRDefault="00275D47" w:rsidP="009C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– Cell:</w:t>
            </w:r>
          </w:p>
        </w:tc>
        <w:tc>
          <w:tcPr>
            <w:tcW w:w="7578" w:type="dxa"/>
            <w:vAlign w:val="center"/>
          </w:tcPr>
          <w:p w:rsidR="00275D47" w:rsidRPr="008208AF" w:rsidRDefault="00275D47" w:rsidP="00BC78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5D47" w:rsidRPr="008208AF" w:rsidTr="00275D47">
        <w:trPr>
          <w:trHeight w:val="440"/>
        </w:trPr>
        <w:tc>
          <w:tcPr>
            <w:tcW w:w="1998" w:type="dxa"/>
            <w:vAlign w:val="center"/>
          </w:tcPr>
          <w:p w:rsidR="00275D47" w:rsidRDefault="00275D47" w:rsidP="0027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– Office:</w:t>
            </w:r>
          </w:p>
        </w:tc>
        <w:tc>
          <w:tcPr>
            <w:tcW w:w="7578" w:type="dxa"/>
            <w:vAlign w:val="center"/>
          </w:tcPr>
          <w:p w:rsidR="00275D47" w:rsidRPr="008208AF" w:rsidRDefault="00275D47" w:rsidP="00BC78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152A" w:rsidRPr="00B51B6E" w:rsidRDefault="009A152A" w:rsidP="00875A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152A" w:rsidRPr="00B51B6E" w:rsidSect="004E7CB5">
      <w:footerReference w:type="default" r:id="rId10"/>
      <w:pgSz w:w="12240" w:h="15840" w:code="1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C5" w:rsidRDefault="007F12C5" w:rsidP="009312F8">
      <w:pPr>
        <w:spacing w:after="0" w:line="240" w:lineRule="auto"/>
      </w:pPr>
      <w:r>
        <w:separator/>
      </w:r>
    </w:p>
  </w:endnote>
  <w:endnote w:type="continuationSeparator" w:id="0">
    <w:p w:rsidR="007F12C5" w:rsidRDefault="007F12C5" w:rsidP="0093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C5" w:rsidRPr="00370604" w:rsidRDefault="007F12C5" w:rsidP="009312F8">
    <w:pPr>
      <w:pStyle w:val="NoSpacing"/>
      <w:jc w:val="center"/>
      <w:rPr>
        <w:rFonts w:ascii="Times New Roman" w:eastAsia="Calibri" w:hAnsi="Times New Roman" w:cs="Times New Roman"/>
      </w:rPr>
    </w:pPr>
    <w:r w:rsidRPr="00370604">
      <w:rPr>
        <w:rFonts w:ascii="Times New Roman" w:eastAsia="Calibri" w:hAnsi="Times New Roman" w:cs="Times New Roman"/>
      </w:rPr>
      <w:t xml:space="preserve">425 E. Ninth Street </w:t>
    </w:r>
    <w:r w:rsidRPr="00370604">
      <w:rPr>
        <w:rFonts w:ascii="Times New Roman" w:eastAsia="Calibri" w:hAnsi="Times New Roman" w:cs="Times New Roman"/>
        <w:color w:val="FF0000"/>
      </w:rPr>
      <w:sym w:font="Symbol" w:char="F0B7"/>
    </w:r>
    <w:r w:rsidRPr="00370604">
      <w:rPr>
        <w:rFonts w:ascii="Times New Roman" w:eastAsia="Calibri" w:hAnsi="Times New Roman" w:cs="Times New Roman"/>
      </w:rPr>
      <w:t xml:space="preserve"> Reno, NV 89512 </w:t>
    </w:r>
    <w:r w:rsidRPr="00370604">
      <w:rPr>
        <w:rFonts w:ascii="Times New Roman" w:eastAsia="Calibri" w:hAnsi="Times New Roman" w:cs="Times New Roman"/>
        <w:color w:val="FF0000"/>
      </w:rPr>
      <w:sym w:font="Symbol" w:char="F0B7"/>
    </w:r>
    <w:r w:rsidRPr="00370604">
      <w:rPr>
        <w:rFonts w:ascii="Times New Roman" w:eastAsia="Calibri" w:hAnsi="Times New Roman" w:cs="Times New Roman"/>
      </w:rPr>
      <w:t xml:space="preserve"> Phone: 775-353-</w:t>
    </w:r>
    <w:r w:rsidR="00290238">
      <w:rPr>
        <w:rFonts w:ascii="Times New Roman" w:eastAsia="Calibri" w:hAnsi="Times New Roman" w:cs="Times New Roman"/>
      </w:rPr>
      <w:t>6950</w:t>
    </w:r>
    <w:r w:rsidRPr="00370604">
      <w:rPr>
        <w:rFonts w:ascii="Times New Roman" w:eastAsia="Calibri" w:hAnsi="Times New Roman" w:cs="Times New Roman"/>
      </w:rPr>
      <w:t xml:space="preserve"> </w:t>
    </w:r>
    <w:r w:rsidRPr="00370604">
      <w:rPr>
        <w:rFonts w:ascii="Times New Roman" w:eastAsia="Calibri" w:hAnsi="Times New Roman" w:cs="Times New Roman"/>
        <w:color w:val="FF0000"/>
      </w:rPr>
      <w:sym w:font="Symbol" w:char="F0B7"/>
    </w:r>
    <w:r w:rsidRPr="00370604">
      <w:rPr>
        <w:rFonts w:ascii="Times New Roman" w:eastAsia="Calibri" w:hAnsi="Times New Roman" w:cs="Times New Roman"/>
      </w:rPr>
      <w:t xml:space="preserve"> Fax: 775-353-5536</w:t>
    </w:r>
  </w:p>
  <w:p w:rsidR="007F12C5" w:rsidRPr="00370604" w:rsidRDefault="009F5DB3" w:rsidP="009312F8">
    <w:pPr>
      <w:spacing w:after="0" w:line="240" w:lineRule="auto"/>
      <w:jc w:val="center"/>
      <w:rPr>
        <w:rFonts w:ascii="Times New Roman" w:eastAsia="Calibri" w:hAnsi="Times New Roman" w:cs="Times New Roman"/>
      </w:rPr>
    </w:pPr>
    <w:hyperlink r:id="rId1" w:history="1">
      <w:r w:rsidR="007F12C5" w:rsidRPr="00370604">
        <w:rPr>
          <w:rFonts w:ascii="Times New Roman" w:eastAsia="Calibri" w:hAnsi="Times New Roman" w:cs="Times New Roman"/>
          <w:color w:val="0000FF"/>
          <w:sz w:val="18"/>
          <w:szCs w:val="20"/>
          <w:u w:val="single"/>
        </w:rPr>
        <w:t>www.ed-alliance.org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C5" w:rsidRDefault="007F12C5" w:rsidP="009312F8">
      <w:pPr>
        <w:spacing w:after="0" w:line="240" w:lineRule="auto"/>
      </w:pPr>
      <w:r>
        <w:separator/>
      </w:r>
    </w:p>
  </w:footnote>
  <w:footnote w:type="continuationSeparator" w:id="0">
    <w:p w:rsidR="007F12C5" w:rsidRDefault="007F12C5" w:rsidP="00931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6A9F"/>
    <w:multiLevelType w:val="hybridMultilevel"/>
    <w:tmpl w:val="3E06D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446C"/>
    <w:multiLevelType w:val="hybridMultilevel"/>
    <w:tmpl w:val="2D94C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66C6F"/>
    <w:multiLevelType w:val="hybridMultilevel"/>
    <w:tmpl w:val="AB7C4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2A"/>
    <w:rsid w:val="00002A5D"/>
    <w:rsid w:val="00030DD1"/>
    <w:rsid w:val="00042173"/>
    <w:rsid w:val="00054B0C"/>
    <w:rsid w:val="000575EF"/>
    <w:rsid w:val="00063EF9"/>
    <w:rsid w:val="0007530D"/>
    <w:rsid w:val="000A0E6B"/>
    <w:rsid w:val="00131EAA"/>
    <w:rsid w:val="00140660"/>
    <w:rsid w:val="001431F7"/>
    <w:rsid w:val="0019767D"/>
    <w:rsid w:val="001F38F8"/>
    <w:rsid w:val="002327B4"/>
    <w:rsid w:val="00235F16"/>
    <w:rsid w:val="00275D47"/>
    <w:rsid w:val="00290238"/>
    <w:rsid w:val="002B389B"/>
    <w:rsid w:val="002C46F2"/>
    <w:rsid w:val="00353371"/>
    <w:rsid w:val="00370604"/>
    <w:rsid w:val="00374983"/>
    <w:rsid w:val="003800B9"/>
    <w:rsid w:val="00387E05"/>
    <w:rsid w:val="003921FA"/>
    <w:rsid w:val="003936BA"/>
    <w:rsid w:val="003A036E"/>
    <w:rsid w:val="003A63AB"/>
    <w:rsid w:val="003D466F"/>
    <w:rsid w:val="004256FA"/>
    <w:rsid w:val="00442315"/>
    <w:rsid w:val="00442FFA"/>
    <w:rsid w:val="00461CF1"/>
    <w:rsid w:val="00462D33"/>
    <w:rsid w:val="004636F8"/>
    <w:rsid w:val="004716BD"/>
    <w:rsid w:val="00483631"/>
    <w:rsid w:val="004B341F"/>
    <w:rsid w:val="004E7CB5"/>
    <w:rsid w:val="0053018C"/>
    <w:rsid w:val="00590E84"/>
    <w:rsid w:val="006E34C5"/>
    <w:rsid w:val="007324DB"/>
    <w:rsid w:val="007412D8"/>
    <w:rsid w:val="00752CA6"/>
    <w:rsid w:val="007658AD"/>
    <w:rsid w:val="007A1A95"/>
    <w:rsid w:val="007E255B"/>
    <w:rsid w:val="007E296B"/>
    <w:rsid w:val="007F12C5"/>
    <w:rsid w:val="007F23EC"/>
    <w:rsid w:val="0081515C"/>
    <w:rsid w:val="00834894"/>
    <w:rsid w:val="0087228E"/>
    <w:rsid w:val="00875ACE"/>
    <w:rsid w:val="00883E8E"/>
    <w:rsid w:val="008C38A5"/>
    <w:rsid w:val="008D4DDA"/>
    <w:rsid w:val="008F0D1C"/>
    <w:rsid w:val="00903C31"/>
    <w:rsid w:val="00911542"/>
    <w:rsid w:val="009248D1"/>
    <w:rsid w:val="009312F8"/>
    <w:rsid w:val="009546B0"/>
    <w:rsid w:val="0097332E"/>
    <w:rsid w:val="009823AC"/>
    <w:rsid w:val="009A152A"/>
    <w:rsid w:val="009B7266"/>
    <w:rsid w:val="009E5731"/>
    <w:rsid w:val="009F5DB3"/>
    <w:rsid w:val="00A04B02"/>
    <w:rsid w:val="00A30AA4"/>
    <w:rsid w:val="00A361B2"/>
    <w:rsid w:val="00A428CD"/>
    <w:rsid w:val="00A60D63"/>
    <w:rsid w:val="00A67968"/>
    <w:rsid w:val="00AB7533"/>
    <w:rsid w:val="00B33973"/>
    <w:rsid w:val="00B51B6E"/>
    <w:rsid w:val="00B67516"/>
    <w:rsid w:val="00BC436B"/>
    <w:rsid w:val="00BD6332"/>
    <w:rsid w:val="00C02A55"/>
    <w:rsid w:val="00C378CE"/>
    <w:rsid w:val="00C7240C"/>
    <w:rsid w:val="00C91F4F"/>
    <w:rsid w:val="00CA0845"/>
    <w:rsid w:val="00CB67F4"/>
    <w:rsid w:val="00CC7409"/>
    <w:rsid w:val="00D378DD"/>
    <w:rsid w:val="00D5387A"/>
    <w:rsid w:val="00D545C6"/>
    <w:rsid w:val="00D57F2E"/>
    <w:rsid w:val="00D87F09"/>
    <w:rsid w:val="00DB70AE"/>
    <w:rsid w:val="00DE2F68"/>
    <w:rsid w:val="00E06A32"/>
    <w:rsid w:val="00E360D1"/>
    <w:rsid w:val="00E91A37"/>
    <w:rsid w:val="00EA69EE"/>
    <w:rsid w:val="00EC7AC4"/>
    <w:rsid w:val="00F173D3"/>
    <w:rsid w:val="00F226C4"/>
    <w:rsid w:val="00F30F44"/>
    <w:rsid w:val="00F8409D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1D42F-94A4-4C77-B434-BDBF3ACF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8F8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52A"/>
    <w:pPr>
      <w:spacing w:after="0" w:line="240" w:lineRule="auto"/>
    </w:pPr>
  </w:style>
  <w:style w:type="table" w:styleId="TableGrid">
    <w:name w:val="Table Grid"/>
    <w:basedOn w:val="TableNormal"/>
    <w:uiPriority w:val="39"/>
    <w:rsid w:val="0053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F8"/>
  </w:style>
  <w:style w:type="paragraph" w:styleId="Footer">
    <w:name w:val="footer"/>
    <w:basedOn w:val="Normal"/>
    <w:link w:val="FooterChar"/>
    <w:uiPriority w:val="99"/>
    <w:unhideWhenUsed/>
    <w:rsid w:val="0093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F8"/>
  </w:style>
  <w:style w:type="paragraph" w:styleId="ListParagraph">
    <w:name w:val="List Paragraph"/>
    <w:basedOn w:val="Normal"/>
    <w:uiPriority w:val="34"/>
    <w:qFormat/>
    <w:rsid w:val="00F226C4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F23E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F23EC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38F8"/>
    <w:rPr>
      <w:rFonts w:ascii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A30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nnington@washoeschool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vents.r20.constantcontact.com/register/eventReg?oeidk=a07ed0vhqty686c5a7d&amp;c=5d6468c0-345a-11e4-8efc-d4ae529cddd3&amp;ch=5d9ba560-345a-11e4-8efc-d4ae529cddd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-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Inskip, Kendall</cp:lastModifiedBy>
  <cp:revision>11</cp:revision>
  <cp:lastPrinted>2014-02-03T23:10:00Z</cp:lastPrinted>
  <dcterms:created xsi:type="dcterms:W3CDTF">2016-07-27T16:01:00Z</dcterms:created>
  <dcterms:modified xsi:type="dcterms:W3CDTF">2016-08-30T00:23:00Z</dcterms:modified>
</cp:coreProperties>
</file>